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20D" w:rsidRPr="00563B11" w:rsidRDefault="00D4720D" w:rsidP="00D4720D">
      <w:pPr>
        <w:tabs>
          <w:tab w:val="left" w:pos="9085"/>
        </w:tabs>
        <w:ind w:firstLine="709"/>
        <w:jc w:val="center"/>
        <w:rPr>
          <w:b/>
          <w:bCs/>
          <w:sz w:val="28"/>
          <w:szCs w:val="28"/>
          <w:lang w:val="kk-KZ"/>
        </w:rPr>
      </w:pPr>
      <w:r w:rsidRPr="00563B11">
        <w:rPr>
          <w:b/>
          <w:bCs/>
          <w:sz w:val="28"/>
          <w:szCs w:val="28"/>
          <w:lang w:val="kk-KZ"/>
        </w:rPr>
        <w:t xml:space="preserve">№ </w:t>
      </w:r>
      <w:r w:rsidR="00563B11" w:rsidRPr="00563B11">
        <w:rPr>
          <w:b/>
          <w:bCs/>
          <w:sz w:val="28"/>
          <w:szCs w:val="28"/>
        </w:rPr>
        <w:t>4</w:t>
      </w:r>
      <w:r w:rsidRPr="00563B11">
        <w:rPr>
          <w:b/>
          <w:bCs/>
          <w:sz w:val="28"/>
          <w:szCs w:val="28"/>
          <w:lang w:val="kk-KZ"/>
        </w:rPr>
        <w:t xml:space="preserve">  ДӘРІС</w:t>
      </w:r>
    </w:p>
    <w:p w:rsidR="00D4720D" w:rsidRPr="00563B11" w:rsidRDefault="00D4720D" w:rsidP="00D4720D">
      <w:pPr>
        <w:ind w:firstLine="709"/>
        <w:jc w:val="center"/>
        <w:rPr>
          <w:b/>
          <w:bCs/>
          <w:sz w:val="28"/>
          <w:szCs w:val="28"/>
          <w:lang w:val="kk-KZ"/>
        </w:rPr>
      </w:pPr>
    </w:p>
    <w:p w:rsidR="007F3503" w:rsidRPr="00563B11" w:rsidRDefault="00D4720D" w:rsidP="00D4720D">
      <w:pPr>
        <w:ind w:firstLine="709"/>
        <w:jc w:val="center"/>
        <w:rPr>
          <w:b/>
          <w:bCs/>
          <w:sz w:val="28"/>
          <w:szCs w:val="28"/>
          <w:lang w:val="kk-KZ"/>
        </w:rPr>
      </w:pPr>
      <w:r w:rsidRPr="00563B11">
        <w:rPr>
          <w:b/>
          <w:bCs/>
          <w:sz w:val="28"/>
          <w:szCs w:val="28"/>
          <w:lang w:val="kk-KZ"/>
        </w:rPr>
        <w:t>АЗАМАТТЫҚ  ҚҰҚЫҚ НЕГІЗДЕРІ</w:t>
      </w:r>
      <w:r w:rsidR="00563B11" w:rsidRPr="00563B11">
        <w:rPr>
          <w:b/>
          <w:bCs/>
          <w:sz w:val="28"/>
          <w:szCs w:val="28"/>
          <w:lang w:val="kk-KZ"/>
        </w:rPr>
        <w:t xml:space="preserve"> (1)</w:t>
      </w:r>
    </w:p>
    <w:p w:rsidR="007F3503" w:rsidRPr="00563B11" w:rsidRDefault="007F3503" w:rsidP="00E1124A">
      <w:pPr>
        <w:ind w:firstLine="709"/>
        <w:jc w:val="both"/>
        <w:rPr>
          <w:b/>
          <w:bCs/>
          <w:sz w:val="28"/>
          <w:szCs w:val="28"/>
          <w:lang w:val="kk-KZ"/>
        </w:rPr>
      </w:pPr>
    </w:p>
    <w:p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b/>
          <w:bCs/>
          <w:sz w:val="28"/>
          <w:szCs w:val="28"/>
          <w:lang w:val="kk-KZ"/>
        </w:rPr>
        <w:t>Дәріс мақсаттары:</w:t>
      </w:r>
      <w:r w:rsidRPr="00563B11">
        <w:rPr>
          <w:sz w:val="28"/>
          <w:szCs w:val="28"/>
          <w:lang w:val="kk-KZ"/>
        </w:rPr>
        <w:t xml:space="preserve">  </w:t>
      </w:r>
    </w:p>
    <w:p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1. ҚР азаматтық құқықтын ұғымдармен таныстыру</w:t>
      </w:r>
    </w:p>
    <w:p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2. Құқықтық тәрбие</w:t>
      </w:r>
    </w:p>
    <w:p w:rsidR="00563B11" w:rsidRDefault="00563B11" w:rsidP="00E1124A">
      <w:pPr>
        <w:tabs>
          <w:tab w:val="left" w:pos="2320"/>
        </w:tabs>
        <w:ind w:firstLine="709"/>
        <w:jc w:val="both"/>
        <w:rPr>
          <w:b/>
          <w:bCs/>
          <w:sz w:val="28"/>
          <w:szCs w:val="28"/>
          <w:lang w:val="kk-KZ"/>
        </w:rPr>
      </w:pPr>
    </w:p>
    <w:p w:rsidR="007F3503" w:rsidRPr="00563B11" w:rsidRDefault="007F3503" w:rsidP="00E1124A">
      <w:pPr>
        <w:tabs>
          <w:tab w:val="left" w:pos="2320"/>
        </w:tabs>
        <w:ind w:firstLine="709"/>
        <w:jc w:val="both"/>
        <w:rPr>
          <w:b/>
          <w:bCs/>
          <w:sz w:val="28"/>
          <w:szCs w:val="28"/>
          <w:lang w:val="kk-KZ"/>
        </w:rPr>
      </w:pPr>
      <w:r w:rsidRPr="00563B11">
        <w:rPr>
          <w:b/>
          <w:bCs/>
          <w:sz w:val="28"/>
          <w:szCs w:val="28"/>
          <w:lang w:val="kk-KZ"/>
        </w:rPr>
        <w:t>ЖОСПАР</w:t>
      </w:r>
    </w:p>
    <w:p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1. Азаматтық құқық ұғымы, пәні, әдісі</w:t>
      </w:r>
    </w:p>
    <w:p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2. Азаматтық құқық бастаулары (заңдары)</w:t>
      </w:r>
    </w:p>
    <w:p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 xml:space="preserve"> </w:t>
      </w:r>
    </w:p>
    <w:p w:rsidR="007F3503" w:rsidRPr="00563B11" w:rsidRDefault="007F3503" w:rsidP="00E1124A">
      <w:pPr>
        <w:ind w:firstLine="709"/>
        <w:jc w:val="both"/>
        <w:rPr>
          <w:b/>
          <w:bCs/>
          <w:sz w:val="28"/>
          <w:szCs w:val="28"/>
          <w:lang w:val="kk-KZ"/>
        </w:rPr>
      </w:pPr>
    </w:p>
    <w:p w:rsidR="007F3503" w:rsidRPr="00563B11" w:rsidRDefault="007F3503" w:rsidP="00E1124A">
      <w:pPr>
        <w:ind w:firstLine="709"/>
        <w:jc w:val="both"/>
        <w:rPr>
          <w:b/>
          <w:bCs/>
          <w:sz w:val="28"/>
          <w:szCs w:val="28"/>
          <w:lang w:val="kk-KZ"/>
        </w:rPr>
      </w:pPr>
      <w:r w:rsidRPr="00563B11">
        <w:rPr>
          <w:b/>
          <w:bCs/>
          <w:sz w:val="28"/>
          <w:szCs w:val="28"/>
          <w:lang w:val="kk-KZ"/>
        </w:rPr>
        <w:t>1. Азаматтық құқық ұғымы, пәні, әдісі</w:t>
      </w:r>
    </w:p>
    <w:p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 xml:space="preserve">Азаматтық құқық дегеіміз – қоғамдық қатынастарды, яғни тауар - ақша және өзге де мүліқтық қатынастарды сондай- ақ мүліқтық қатынастарға байланысты (байланысты емес) мүліқтық емес жәке қатынастар реттейтін ҚР құқық салалардың бірі </w:t>
      </w:r>
    </w:p>
    <w:p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Азаматтық құқықтың пәні:</w:t>
      </w:r>
    </w:p>
    <w:p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Тауар- ақша қатынастары;</w:t>
      </w:r>
    </w:p>
    <w:p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Мұліқтіқ қатынастар (мұліқ беру жұмы қызмет ақша бағалы  қағаздар);</w:t>
      </w:r>
    </w:p>
    <w:p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Жеке мүліқтіқ емес мүліқтіқ қатынастарға тығыз байланысты</w:t>
      </w:r>
    </w:p>
    <w:p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(интеллектуалдық құқық: авторлық құқық, патент құқығы);</w:t>
      </w:r>
    </w:p>
    <w:p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Жеке мүліқтіқ емес мүліқтіқ қатынастарға тығыз байланысы жоқ</w:t>
      </w:r>
    </w:p>
    <w:p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(Азаматтарының есімі, жеке келбет құқығы, жеке өмірдің құпиялығы, тұрғын үйге қол сұқпаушылық, азаматтың немесе заңды тұлғаның абыройы, қадыр -қасиеті, искерліқ беделі).</w:t>
      </w:r>
    </w:p>
    <w:p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Азаматтық құқықтың эдістемесі</w:t>
      </w:r>
    </w:p>
    <w:p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 xml:space="preserve">Құқықтың әрбір негізгі саласының өзіне тән құқықтық реттеу әдістемесі болады. </w:t>
      </w:r>
    </w:p>
    <w:p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а)   азаматтық құқықтық қатынастарға қатысушылардың жалпы құқықтық жағдайы олардың тауар-ақша және басқа қатынастарына негізделген заңды түрдегі тендігімен сипатталады;</w:t>
      </w:r>
    </w:p>
    <w:p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б) азаматтармен заңды тұлғалар өздерінің азаматтық құқықтарына өз еркімен және өз мүддесін қөздей отырып ие болады және оларды жүзеге асырады;</w:t>
      </w:r>
    </w:p>
    <w:p w:rsidR="007F3503" w:rsidRPr="00563B11" w:rsidRDefault="007F3503" w:rsidP="00E1124A">
      <w:pPr>
        <w:ind w:firstLine="709"/>
        <w:jc w:val="both"/>
        <w:rPr>
          <w:b/>
          <w:bCs/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 xml:space="preserve">в) тараптар азаматтық құқықтық қатынастарда тең дәрежеде қорғану құқығына ие және қорғанудың белгілі бір мүмкіндігің тандауға еріқті </w:t>
      </w:r>
    </w:p>
    <w:p w:rsidR="00563B11" w:rsidRDefault="00563B11" w:rsidP="00E1124A">
      <w:pPr>
        <w:ind w:firstLine="709"/>
        <w:jc w:val="both"/>
        <w:rPr>
          <w:b/>
          <w:bCs/>
          <w:sz w:val="28"/>
          <w:szCs w:val="28"/>
          <w:lang w:val="kk-KZ"/>
        </w:rPr>
      </w:pPr>
    </w:p>
    <w:p w:rsidR="007F3503" w:rsidRPr="00563B11" w:rsidRDefault="007F3503" w:rsidP="00E1124A">
      <w:pPr>
        <w:ind w:firstLine="709"/>
        <w:jc w:val="both"/>
        <w:rPr>
          <w:b/>
          <w:bCs/>
          <w:sz w:val="28"/>
          <w:szCs w:val="28"/>
          <w:lang w:val="kk-KZ"/>
        </w:rPr>
      </w:pPr>
      <w:bookmarkStart w:id="0" w:name="_GoBack"/>
      <w:bookmarkEnd w:id="0"/>
      <w:r w:rsidRPr="00563B11">
        <w:rPr>
          <w:b/>
          <w:bCs/>
          <w:sz w:val="28"/>
          <w:szCs w:val="28"/>
          <w:lang w:val="kk-KZ"/>
        </w:rPr>
        <w:t>2. Азаматтық құқық бастаулары (заңдары)</w:t>
      </w:r>
    </w:p>
    <w:p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ҚР азаматтық кодексы, соған сәйкес қабылданғаң ҚР өзге де заңдары мен ҚР Президентінің заң қүші бар Жарлықтарынаң, Парламенттің Сенаты мен</w:t>
      </w:r>
    </w:p>
    <w:p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әжілісінің сондай ақ Үкіметінің қаулыларынаң турады</w:t>
      </w:r>
    </w:p>
    <w:p w:rsidR="007F3503" w:rsidRPr="00563B11" w:rsidRDefault="007F3503" w:rsidP="00E1124A">
      <w:pPr>
        <w:ind w:firstLine="709"/>
        <w:jc w:val="both"/>
        <w:rPr>
          <w:sz w:val="28"/>
          <w:szCs w:val="28"/>
          <w:lang w:val="kk-KZ"/>
        </w:rPr>
      </w:pPr>
      <w:r w:rsidRPr="00563B11">
        <w:rPr>
          <w:sz w:val="28"/>
          <w:szCs w:val="28"/>
          <w:lang w:val="kk-KZ"/>
        </w:rPr>
        <w:t>Әдет-ғұрыптар (ісқерлік өрісіндегі әдеттер)</w:t>
      </w:r>
    </w:p>
    <w:sectPr w:rsidR="007F3503" w:rsidRPr="00563B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026"/>
    <w:rsid w:val="00227E42"/>
    <w:rsid w:val="00563B11"/>
    <w:rsid w:val="00634026"/>
    <w:rsid w:val="007F3503"/>
    <w:rsid w:val="00D4720D"/>
    <w:rsid w:val="00E11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5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7F3503"/>
    <w:pPr>
      <w:keepNext/>
      <w:outlineLvl w:val="7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7F350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2"/>
    <w:basedOn w:val="a"/>
    <w:link w:val="20"/>
    <w:rsid w:val="007F3503"/>
    <w:rPr>
      <w:sz w:val="28"/>
      <w:lang w:val="kk-KZ"/>
    </w:rPr>
  </w:style>
  <w:style w:type="character" w:customStyle="1" w:styleId="20">
    <w:name w:val="Основной текст 2 Знак"/>
    <w:basedOn w:val="a0"/>
    <w:link w:val="2"/>
    <w:rsid w:val="007F3503"/>
    <w:rPr>
      <w:rFonts w:ascii="Times New Roman" w:eastAsia="Times New Roman" w:hAnsi="Times New Roman" w:cs="Times New Roman"/>
      <w:sz w:val="28"/>
      <w:szCs w:val="24"/>
      <w:lang w:val="kk-KZ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5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7F3503"/>
    <w:pPr>
      <w:keepNext/>
      <w:outlineLvl w:val="7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7F350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2"/>
    <w:basedOn w:val="a"/>
    <w:link w:val="20"/>
    <w:rsid w:val="007F3503"/>
    <w:rPr>
      <w:sz w:val="28"/>
      <w:lang w:val="kk-KZ"/>
    </w:rPr>
  </w:style>
  <w:style w:type="character" w:customStyle="1" w:styleId="20">
    <w:name w:val="Основной текст 2 Знак"/>
    <w:basedOn w:val="a0"/>
    <w:link w:val="2"/>
    <w:rsid w:val="007F3503"/>
    <w:rPr>
      <w:rFonts w:ascii="Times New Roman" w:eastAsia="Times New Roman" w:hAnsi="Times New Roman" w:cs="Times New Roman"/>
      <w:sz w:val="28"/>
      <w:szCs w:val="24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265</Words>
  <Characters>1516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5</cp:revision>
  <dcterms:created xsi:type="dcterms:W3CDTF">2014-11-22T02:41:00Z</dcterms:created>
  <dcterms:modified xsi:type="dcterms:W3CDTF">2014-11-22T02:37:00Z</dcterms:modified>
</cp:coreProperties>
</file>